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217086">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217086">
        <w:rPr>
          <w:rFonts w:ascii="Times New Roman" w:eastAsia="標楷體" w:hAnsi="Times New Roman" w:cs="Times New Roman" w:hint="eastAsia"/>
          <w:b/>
          <w:color w:val="000000" w:themeColor="text1"/>
          <w:kern w:val="1"/>
          <w:sz w:val="32"/>
          <w:szCs w:val="32"/>
        </w:rPr>
        <w:t>9</w:t>
      </w:r>
      <w:r w:rsidR="00A54DA4" w:rsidRPr="00A54DA4">
        <w:rPr>
          <w:rFonts w:ascii="Times New Roman" w:eastAsia="標楷體" w:hAnsi="Times New Roman" w:cs="Times New Roman" w:hint="eastAsia"/>
          <w:b/>
          <w:color w:val="000000" w:themeColor="text1"/>
          <w:kern w:val="1"/>
          <w:sz w:val="32"/>
          <w:szCs w:val="32"/>
        </w:rPr>
        <w:t>飛機氣動力學原理與實務</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9F35B2">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1140B">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A54DA4">
        <w:rPr>
          <w:rFonts w:ascii="Times New Roman" w:eastAsia="標楷體" w:hAnsi="Times New Roman" w:cs="Times New Roman" w:hint="eastAsia"/>
          <w:color w:val="000000" w:themeColor="text1"/>
          <w:kern w:val="1"/>
          <w:szCs w:val="24"/>
        </w:rPr>
        <w:t>9</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257724"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257724">
        <w:rPr>
          <w:rFonts w:ascii="Times New Roman" w:eastAsia="標楷體" w:hAnsi="Times New Roman" w:cs="Times New Roman"/>
          <w:color w:val="000000" w:themeColor="text1"/>
          <w:kern w:val="0"/>
          <w:szCs w:val="24"/>
        </w:rPr>
        <w:t>辦理</w:t>
      </w:r>
      <w:r w:rsidR="00E30E4E" w:rsidRPr="00257724">
        <w:rPr>
          <w:rFonts w:ascii="Times New Roman" w:eastAsia="標楷體" w:hAnsi="Times New Roman" w:cs="Times New Roman"/>
          <w:color w:val="000000" w:themeColor="text1"/>
          <w:kern w:val="0"/>
          <w:szCs w:val="24"/>
        </w:rPr>
        <w:t>專業成長工作坊，</w:t>
      </w:r>
      <w:r w:rsidR="00257724" w:rsidRPr="00257724">
        <w:rPr>
          <w:rFonts w:ascii="Times New Roman" w:eastAsia="標楷體" w:hAnsi="Times New Roman" w:cs="Times New Roman"/>
          <w:color w:val="000000" w:themeColor="text1"/>
          <w:kern w:val="0"/>
          <w:szCs w:val="24"/>
        </w:rPr>
        <w:t>經由專家指導</w:t>
      </w:r>
      <w:r w:rsidR="00257724" w:rsidRPr="00257724">
        <w:rPr>
          <w:rFonts w:ascii="Times New Roman" w:eastAsia="標楷體" w:hAnsi="Times New Roman" w:cs="Times New Roman" w:hint="eastAsia"/>
          <w:color w:val="000000" w:themeColor="text1"/>
          <w:kern w:val="0"/>
          <w:szCs w:val="24"/>
        </w:rPr>
        <w:t>國高中生體驗利用回收環保材料，水火箭、手擲機製作並介紹簡單飛行原理</w:t>
      </w:r>
      <w:r w:rsidR="00257724" w:rsidRPr="00257724">
        <w:rPr>
          <w:rFonts w:ascii="Times New Roman" w:eastAsia="標楷體" w:hAnsi="Times New Roman" w:cs="Times New Roman"/>
          <w:color w:val="000000" w:themeColor="text1"/>
          <w:kern w:val="0"/>
          <w:szCs w:val="24"/>
        </w:rPr>
        <w:t>，厚植專業知能，活化教學。</w:t>
      </w:r>
    </w:p>
    <w:p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25772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年</w:t>
      </w:r>
      <w:r w:rsidR="00257724">
        <w:rPr>
          <w:rFonts w:ascii="Times New Roman" w:eastAsia="標楷體" w:hAnsi="Times New Roman" w:cs="Times New Roman" w:hint="eastAsia"/>
          <w:color w:val="000000" w:themeColor="text1"/>
          <w:kern w:val="0"/>
          <w:szCs w:val="24"/>
        </w:rPr>
        <w:t>3</w:t>
      </w:r>
      <w:r w:rsidRPr="004F6F31">
        <w:rPr>
          <w:rFonts w:ascii="Times New Roman" w:eastAsia="標楷體" w:hAnsi="Times New Roman" w:cs="Times New Roman"/>
          <w:color w:val="000000" w:themeColor="text1"/>
          <w:kern w:val="0"/>
          <w:szCs w:val="24"/>
          <w:lang w:eastAsia="zh-HK"/>
        </w:rPr>
        <w:t>月</w:t>
      </w:r>
      <w:r w:rsidR="00257724">
        <w:rPr>
          <w:rFonts w:ascii="Times New Roman" w:eastAsia="標楷體" w:hAnsi="Times New Roman" w:cs="Times New Roman" w:hint="eastAsia"/>
          <w:color w:val="000000" w:themeColor="text1"/>
          <w:kern w:val="0"/>
          <w:szCs w:val="24"/>
        </w:rPr>
        <w:t>18</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011F59">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921"/>
        <w:gridCol w:w="2509"/>
        <w:gridCol w:w="4035"/>
      </w:tblGrid>
      <w:tr w:rsidR="000F333B" w:rsidRPr="001632F1" w:rsidTr="000E559C">
        <w:trPr>
          <w:trHeight w:val="392"/>
        </w:trPr>
        <w:tc>
          <w:tcPr>
            <w:tcW w:w="773"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rPr>
              <w:t>節次</w:t>
            </w:r>
          </w:p>
        </w:tc>
        <w:tc>
          <w:tcPr>
            <w:tcW w:w="1921"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cs="Times New Roman"/>
                <w:szCs w:val="24"/>
                <w:lang w:eastAsia="zh-HK"/>
              </w:rPr>
              <w:t>時間</w:t>
            </w:r>
          </w:p>
        </w:tc>
        <w:tc>
          <w:tcPr>
            <w:tcW w:w="2509"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rPr>
              <w:t>課程主題</w:t>
            </w:r>
          </w:p>
        </w:tc>
        <w:tc>
          <w:tcPr>
            <w:tcW w:w="4035" w:type="dxa"/>
            <w:vAlign w:val="center"/>
          </w:tcPr>
          <w:p w:rsidR="000F333B" w:rsidRPr="00C66308" w:rsidRDefault="000F333B" w:rsidP="000E559C">
            <w:pPr>
              <w:widowControl/>
              <w:jc w:val="center"/>
              <w:rPr>
                <w:rFonts w:ascii="Times New Roman" w:eastAsia="標楷體" w:hAnsi="Times New Roman"/>
              </w:rPr>
            </w:pPr>
            <w:r w:rsidRPr="00C66308">
              <w:rPr>
                <w:rFonts w:ascii="Times New Roman" w:eastAsia="標楷體" w:hAnsi="Times New Roman"/>
              </w:rPr>
              <w:t>內容綱要</w:t>
            </w:r>
          </w:p>
        </w:tc>
      </w:tr>
      <w:tr w:rsidR="000F333B" w:rsidRPr="001632F1" w:rsidTr="000E559C">
        <w:trPr>
          <w:trHeight w:val="537"/>
        </w:trPr>
        <w:tc>
          <w:tcPr>
            <w:tcW w:w="773" w:type="dxa"/>
            <w:vAlign w:val="center"/>
          </w:tcPr>
          <w:p w:rsidR="000F333B" w:rsidRPr="00C66308" w:rsidRDefault="000F333B" w:rsidP="000E559C">
            <w:pPr>
              <w:jc w:val="center"/>
              <w:rPr>
                <w:rFonts w:ascii="Times New Roman" w:eastAsia="標楷體" w:hAnsi="Times New Roman"/>
                <w:szCs w:val="24"/>
              </w:rPr>
            </w:pP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08</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30~09</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10</w:t>
            </w:r>
          </w:p>
        </w:tc>
        <w:tc>
          <w:tcPr>
            <w:tcW w:w="2509"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報到</w:t>
            </w:r>
          </w:p>
        </w:tc>
        <w:tc>
          <w:tcPr>
            <w:tcW w:w="4035" w:type="dxa"/>
            <w:vAlign w:val="center"/>
          </w:tcPr>
          <w:p w:rsidR="000F333B" w:rsidRPr="00C66308"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一</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09</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標楷體" w:eastAsia="標楷體" w:hAnsi="標楷體"/>
              </w:rPr>
              <w:t>飛</w:t>
            </w:r>
            <w:r w:rsidR="00136473">
              <w:rPr>
                <w:rFonts w:ascii="標楷體" w:eastAsia="標楷體" w:hAnsi="標楷體" w:hint="eastAsia"/>
              </w:rPr>
              <w:t>行力學</w:t>
            </w:r>
            <w:r w:rsidRPr="00C66308">
              <w:rPr>
                <w:rFonts w:ascii="標楷體" w:eastAsia="標楷體" w:hAnsi="標楷體"/>
              </w:rPr>
              <w:t>概論</w:t>
            </w:r>
          </w:p>
        </w:tc>
        <w:tc>
          <w:tcPr>
            <w:tcW w:w="4035" w:type="dxa"/>
            <w:vAlign w:val="center"/>
          </w:tcPr>
          <w:p w:rsidR="000F333B" w:rsidRPr="00C66308" w:rsidRDefault="00136473" w:rsidP="000E559C">
            <w:pPr>
              <w:rPr>
                <w:rFonts w:ascii="Times New Roman" w:eastAsia="標楷體" w:hAnsi="Times New Roman"/>
                <w:szCs w:val="24"/>
              </w:rPr>
            </w:pPr>
            <w:r w:rsidRPr="00136473">
              <w:rPr>
                <w:rFonts w:ascii="Times New Roman" w:eastAsia="標楷體" w:hAnsi="Times New Roman" w:hint="eastAsia"/>
                <w:szCs w:val="24"/>
              </w:rPr>
              <w:t>動力來源</w:t>
            </w:r>
            <w:r w:rsidRPr="00136473">
              <w:rPr>
                <w:rFonts w:ascii="Times New Roman" w:eastAsia="標楷體" w:hAnsi="Times New Roman" w:hint="eastAsia"/>
                <w:szCs w:val="24"/>
              </w:rPr>
              <w:t>-</w:t>
            </w:r>
            <w:r w:rsidRPr="00136473">
              <w:rPr>
                <w:rFonts w:ascii="Times New Roman" w:eastAsia="標楷體" w:hAnsi="Times New Roman" w:hint="eastAsia"/>
                <w:szCs w:val="24"/>
              </w:rPr>
              <w:t>水與氣的原理</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二</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水火箭</w:t>
            </w:r>
            <w:r w:rsidR="00136473">
              <w:rPr>
                <w:rFonts w:ascii="Times New Roman" w:eastAsia="標楷體" w:hAnsi="Times New Roman" w:hint="eastAsia"/>
                <w:szCs w:val="24"/>
              </w:rPr>
              <w:t>實作</w:t>
            </w:r>
          </w:p>
        </w:tc>
        <w:tc>
          <w:tcPr>
            <w:tcW w:w="4035" w:type="dxa"/>
            <w:vAlign w:val="center"/>
          </w:tcPr>
          <w:p w:rsidR="00136473" w:rsidRPr="00136473" w:rsidRDefault="00136473" w:rsidP="00136473">
            <w:pPr>
              <w:rPr>
                <w:rFonts w:ascii="標楷體" w:eastAsia="標楷體" w:hAnsi="標楷體"/>
                <w:szCs w:val="24"/>
              </w:rPr>
            </w:pPr>
            <w:r w:rsidRPr="00136473">
              <w:rPr>
                <w:rFonts w:ascii="標楷體" w:eastAsia="標楷體" w:hAnsi="標楷體" w:hint="eastAsia"/>
                <w:szCs w:val="24"/>
              </w:rPr>
              <w:t>高、中、低翼機型介紹</w:t>
            </w:r>
          </w:p>
          <w:p w:rsidR="000F333B" w:rsidRPr="00C66308" w:rsidRDefault="00136473" w:rsidP="00136473">
            <w:pPr>
              <w:rPr>
                <w:rFonts w:ascii="Times New Roman" w:eastAsia="標楷體" w:hAnsi="Times New Roman"/>
                <w:szCs w:val="24"/>
              </w:rPr>
            </w:pPr>
            <w:r w:rsidRPr="00136473">
              <w:rPr>
                <w:rFonts w:ascii="標楷體" w:eastAsia="標楷體" w:hAnsi="標楷體" w:hint="eastAsia"/>
                <w:szCs w:val="24"/>
              </w:rPr>
              <w:t>飛行特性與機翼剖面之關連</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三</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水火箭</w:t>
            </w:r>
            <w:r w:rsidR="00173B29">
              <w:rPr>
                <w:rFonts w:ascii="Times New Roman" w:eastAsia="標楷體" w:hAnsi="Times New Roman" w:hint="eastAsia"/>
                <w:szCs w:val="24"/>
              </w:rPr>
              <w:t>實作</w:t>
            </w:r>
          </w:p>
        </w:tc>
        <w:tc>
          <w:tcPr>
            <w:tcW w:w="4035" w:type="dxa"/>
            <w:vAlign w:val="center"/>
          </w:tcPr>
          <w:p w:rsidR="00136473" w:rsidRPr="00136473" w:rsidRDefault="00136473" w:rsidP="00136473">
            <w:pPr>
              <w:rPr>
                <w:rFonts w:ascii="標楷體" w:eastAsia="標楷體" w:hAnsi="標楷體"/>
                <w:szCs w:val="24"/>
              </w:rPr>
            </w:pPr>
            <w:r w:rsidRPr="00136473">
              <w:rPr>
                <w:rFonts w:ascii="標楷體" w:eastAsia="標楷體" w:hAnsi="標楷體" w:hint="eastAsia"/>
                <w:szCs w:val="24"/>
              </w:rPr>
              <w:t>水火箭機身、機翼、尾翼組合</w:t>
            </w:r>
          </w:p>
          <w:p w:rsidR="000F333B" w:rsidRPr="00C66308" w:rsidRDefault="00136473" w:rsidP="00136473">
            <w:pPr>
              <w:rPr>
                <w:rFonts w:ascii="Times New Roman" w:eastAsia="標楷體" w:hAnsi="Times New Roman"/>
                <w:szCs w:val="24"/>
              </w:rPr>
            </w:pPr>
            <w:r w:rsidRPr="00136473">
              <w:rPr>
                <w:rFonts w:ascii="標楷體" w:eastAsia="標楷體" w:hAnsi="標楷體" w:hint="eastAsia"/>
                <w:szCs w:val="24"/>
              </w:rPr>
              <w:t>配重技巧與滯空性之關連</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p>
        </w:tc>
        <w:tc>
          <w:tcPr>
            <w:tcW w:w="1921" w:type="dxa"/>
            <w:vAlign w:val="center"/>
          </w:tcPr>
          <w:p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hint="eastAsia"/>
                <w:szCs w:val="24"/>
              </w:rPr>
              <w:t>午膳</w:t>
            </w:r>
          </w:p>
        </w:tc>
        <w:tc>
          <w:tcPr>
            <w:tcW w:w="4035" w:type="dxa"/>
            <w:vAlign w:val="center"/>
          </w:tcPr>
          <w:p w:rsidR="000F333B" w:rsidRPr="00C66308"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四</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試飛修正、配重及性能改善</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五</w:t>
            </w:r>
          </w:p>
        </w:tc>
        <w:tc>
          <w:tcPr>
            <w:tcW w:w="1921" w:type="dxa"/>
            <w:vAlign w:val="center"/>
          </w:tcPr>
          <w:p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5</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機翼剖面介紹、操縱面與機身重心組合</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六</w:t>
            </w:r>
          </w:p>
        </w:tc>
        <w:tc>
          <w:tcPr>
            <w:tcW w:w="1921" w:type="dxa"/>
            <w:vAlign w:val="center"/>
          </w:tcPr>
          <w:p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15</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6</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E54495" w:rsidP="000E559C">
            <w:pPr>
              <w:rPr>
                <w:rFonts w:ascii="Times New Roman" w:eastAsia="標楷體" w:hAnsi="Times New Roman"/>
                <w:szCs w:val="24"/>
              </w:rPr>
            </w:pPr>
            <w:r>
              <w:rPr>
                <w:rFonts w:ascii="Times New Roman" w:eastAsia="標楷體" w:hAnsi="Times New Roman" w:hint="eastAsia"/>
                <w:szCs w:val="24"/>
              </w:rPr>
              <w:t>手擲機實作</w:t>
            </w:r>
          </w:p>
        </w:tc>
        <w:tc>
          <w:tcPr>
            <w:tcW w:w="4035" w:type="dxa"/>
            <w:vAlign w:val="center"/>
          </w:tcPr>
          <w:p w:rsidR="000F333B" w:rsidRPr="00C66308" w:rsidRDefault="00E54495" w:rsidP="000E559C">
            <w:pPr>
              <w:rPr>
                <w:rFonts w:ascii="Times New Roman" w:eastAsia="標楷體" w:hAnsi="Times New Roman"/>
                <w:szCs w:val="24"/>
              </w:rPr>
            </w:pPr>
            <w:r w:rsidRPr="00E54495">
              <w:rPr>
                <w:rFonts w:ascii="Times New Roman" w:eastAsia="標楷體" w:hAnsi="Times New Roman" w:hint="eastAsia"/>
                <w:szCs w:val="24"/>
              </w:rPr>
              <w:t>手擲機飛行原理與應用</w:t>
            </w:r>
            <w:r>
              <w:rPr>
                <w:rFonts w:ascii="Times New Roman" w:eastAsia="標楷體" w:hAnsi="Times New Roman" w:hint="eastAsia"/>
                <w:szCs w:val="24"/>
              </w:rPr>
              <w:t>-</w:t>
            </w:r>
            <w:r w:rsidRPr="00E54495">
              <w:rPr>
                <w:rFonts w:ascii="Times New Roman" w:eastAsia="標楷體" w:hAnsi="Times New Roman" w:hint="eastAsia"/>
                <w:szCs w:val="24"/>
              </w:rPr>
              <w:t>試飛修正、配重及滯空性能改善</w:t>
            </w: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636520">
        <w:rPr>
          <w:rFonts w:ascii="標楷體" w:eastAsia="標楷體" w:hAnsi="標楷體" w:hint="eastAsia"/>
          <w:szCs w:val="24"/>
        </w:rPr>
        <w:t>飛修科科主任鄭光超，專任教師曾幼麟</w:t>
      </w:r>
      <w:r w:rsidR="00E54495">
        <w:rPr>
          <w:rFonts w:ascii="標楷體" w:eastAsia="標楷體" w:hAnsi="標楷體" w:hint="eastAsia"/>
          <w:szCs w:val="24"/>
        </w:rPr>
        <w:t>，萬能科大講師陳志宏</w:t>
      </w:r>
      <w:r w:rsidR="0089247E" w:rsidRPr="00636520">
        <w:rPr>
          <w:rFonts w:ascii="標楷體" w:eastAsia="標楷體" w:hAnsi="標楷體" w:hint="eastAsia"/>
          <w:szCs w:val="24"/>
        </w:rPr>
        <w:t>。</w:t>
      </w:r>
    </w:p>
    <w:p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C634A2" w:rsidRPr="00C634A2">
        <w:rPr>
          <w:rFonts w:ascii="標楷體" w:eastAsia="標楷體" w:hAnsi="標楷體" w:cs="Times New Roman" w:hint="eastAsia"/>
          <w:color w:val="000000" w:themeColor="text1"/>
          <w:szCs w:val="24"/>
        </w:rPr>
        <w:t>飛機動力等專業知識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rsidR="00AE0CE5" w:rsidRPr="00E5387F" w:rsidRDefault="00E5387F" w:rsidP="00AE0CE5">
      <w:pPr>
        <w:numPr>
          <w:ilvl w:val="0"/>
          <w:numId w:val="2"/>
        </w:numPr>
        <w:suppressAutoHyphens/>
        <w:ind w:left="709" w:right="-1" w:hanging="796"/>
        <w:rPr>
          <w:rFonts w:ascii="標楷體" w:eastAsia="標楷體" w:hAnsi="標楷體" w:cs="Times New Roman"/>
          <w:bCs/>
          <w:color w:val="000000" w:themeColor="text1"/>
          <w:kern w:val="0"/>
          <w:szCs w:val="24"/>
        </w:rPr>
      </w:pPr>
      <w:r>
        <w:rPr>
          <w:rFonts w:ascii="標楷體" w:eastAsia="標楷體" w:hAnsi="標楷體" w:cs="Times New Roman"/>
          <w:bCs/>
          <w:noProof/>
          <w:color w:val="000000" w:themeColor="text1"/>
          <w:kern w:val="0"/>
          <w:szCs w:val="24"/>
        </w:rPr>
        <w:drawing>
          <wp:anchor distT="0" distB="0" distL="114300" distR="114300" simplePos="0" relativeHeight="251658240" behindDoc="0" locked="0" layoutInCell="1" allowOverlap="1">
            <wp:simplePos x="0" y="0"/>
            <wp:positionH relativeFrom="margin">
              <wp:align>right</wp:align>
            </wp:positionH>
            <wp:positionV relativeFrom="margin">
              <wp:posOffset>7715250</wp:posOffset>
            </wp:positionV>
            <wp:extent cx="623570" cy="623570"/>
            <wp:effectExtent l="0" t="0" r="5080" b="508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570" cy="623570"/>
                    </a:xfrm>
                    <a:prstGeom prst="rect">
                      <a:avLst/>
                    </a:prstGeom>
                  </pic:spPr>
                </pic:pic>
              </a:graphicData>
            </a:graphic>
            <wp14:sizeRelH relativeFrom="margin">
              <wp14:pctWidth>0</wp14:pctWidth>
            </wp14:sizeRelH>
            <wp14:sizeRelV relativeFrom="margin">
              <wp14:pctHeight>0</wp14:pctHeight>
            </wp14:sizeRelV>
          </wp:anchor>
        </w:drawing>
      </w:r>
      <w:r w:rsidR="00994470" w:rsidRPr="00B319BD">
        <w:rPr>
          <w:rFonts w:ascii="標楷體" w:eastAsia="標楷體" w:hAnsi="標楷體" w:cs="Times New Roman"/>
          <w:color w:val="000000" w:themeColor="text1"/>
          <w:szCs w:val="24"/>
          <w:lang w:eastAsia="zh-HK"/>
        </w:rPr>
        <w:t>報名</w:t>
      </w:r>
      <w:r w:rsidR="00994470" w:rsidRPr="00B319BD">
        <w:rPr>
          <w:rFonts w:ascii="標楷體" w:eastAsia="標楷體" w:hAnsi="標楷體" w:cs="Times New Roman"/>
          <w:color w:val="000000" w:themeColor="text1"/>
          <w:szCs w:val="24"/>
        </w:rPr>
        <w:t>方式：</w:t>
      </w:r>
      <w:r w:rsidR="00994470" w:rsidRPr="00B319BD">
        <w:rPr>
          <w:rFonts w:ascii="標楷體" w:eastAsia="標楷體" w:hAnsi="標楷體" w:cs="Times New Roman"/>
          <w:color w:val="000000" w:themeColor="text1"/>
          <w:szCs w:val="24"/>
          <w:lang w:eastAsia="zh-HK"/>
        </w:rPr>
        <w:t>自即日起至1</w:t>
      </w:r>
      <w:r w:rsidR="00C327E5" w:rsidRPr="00B319BD">
        <w:rPr>
          <w:rFonts w:ascii="標楷體" w:eastAsia="標楷體" w:hAnsi="標楷體" w:cs="Times New Roman" w:hint="eastAsia"/>
          <w:color w:val="000000" w:themeColor="text1"/>
          <w:szCs w:val="24"/>
        </w:rPr>
        <w:t>1</w:t>
      </w:r>
      <w:r w:rsidR="00D173CE" w:rsidRPr="00B319BD">
        <w:rPr>
          <w:rFonts w:ascii="標楷體" w:eastAsia="標楷體" w:hAnsi="標楷體" w:cs="Times New Roman" w:hint="eastAsia"/>
          <w:color w:val="000000" w:themeColor="text1"/>
          <w:szCs w:val="24"/>
        </w:rPr>
        <w:t>2</w:t>
      </w:r>
      <w:r w:rsidR="00994470" w:rsidRPr="00B319BD">
        <w:rPr>
          <w:rFonts w:ascii="標楷體" w:eastAsia="標楷體" w:hAnsi="標楷體" w:cs="Times New Roman"/>
          <w:color w:val="000000" w:themeColor="text1"/>
          <w:szCs w:val="24"/>
          <w:lang w:eastAsia="zh-HK"/>
        </w:rPr>
        <w:t>年</w:t>
      </w:r>
      <w:r w:rsidR="00D173CE" w:rsidRPr="00B319BD">
        <w:rPr>
          <w:rFonts w:ascii="標楷體" w:eastAsia="標楷體" w:hAnsi="標楷體" w:cs="Times New Roman" w:hint="eastAsia"/>
          <w:color w:val="000000" w:themeColor="text1"/>
          <w:szCs w:val="24"/>
        </w:rPr>
        <w:t>3</w:t>
      </w:r>
      <w:r w:rsidR="00994470" w:rsidRPr="00B319BD">
        <w:rPr>
          <w:rFonts w:ascii="標楷體" w:eastAsia="標楷體" w:hAnsi="標楷體" w:cs="Times New Roman"/>
          <w:color w:val="000000" w:themeColor="text1"/>
          <w:szCs w:val="24"/>
          <w:lang w:eastAsia="zh-HK"/>
        </w:rPr>
        <w:t>月</w:t>
      </w:r>
      <w:r w:rsidR="00D173CE" w:rsidRPr="00B319BD">
        <w:rPr>
          <w:rFonts w:ascii="標楷體" w:eastAsia="標楷體" w:hAnsi="標楷體" w:cs="Times New Roman" w:hint="eastAsia"/>
          <w:color w:val="000000" w:themeColor="text1"/>
          <w:szCs w:val="24"/>
        </w:rPr>
        <w:t>1</w:t>
      </w:r>
      <w:r w:rsidR="007360F8" w:rsidRPr="00B319BD">
        <w:rPr>
          <w:rFonts w:ascii="標楷體" w:eastAsia="標楷體" w:hAnsi="標楷體" w:cs="Times New Roman" w:hint="eastAsia"/>
          <w:color w:val="000000" w:themeColor="text1"/>
          <w:szCs w:val="24"/>
        </w:rPr>
        <w:t>2</w:t>
      </w:r>
      <w:r w:rsidR="00994470" w:rsidRPr="00B319BD">
        <w:rPr>
          <w:rFonts w:ascii="標楷體" w:eastAsia="標楷體" w:hAnsi="標楷體" w:cs="Times New Roman"/>
          <w:color w:val="000000" w:themeColor="text1"/>
          <w:szCs w:val="24"/>
          <w:lang w:eastAsia="zh-HK"/>
        </w:rPr>
        <w:t>日止，</w:t>
      </w:r>
      <w:r w:rsidR="001019CB" w:rsidRPr="00B319BD">
        <w:rPr>
          <w:rFonts w:ascii="標楷體" w:eastAsia="標楷體" w:hAnsi="標楷體" w:cs="Times New Roman"/>
          <w:color w:val="000000" w:themeColor="text1"/>
          <w:szCs w:val="24"/>
          <w:lang w:eastAsia="zh-HK"/>
        </w:rPr>
        <w:t>請</w:t>
      </w:r>
      <w:r w:rsidR="009610B4" w:rsidRPr="00B319BD">
        <w:rPr>
          <w:rFonts w:ascii="標楷體" w:eastAsia="標楷體" w:hAnsi="標楷體" w:cs="Times New Roman" w:hint="eastAsia"/>
          <w:color w:val="000000" w:themeColor="text1"/>
          <w:szCs w:val="24"/>
          <w:lang w:eastAsia="zh-HK"/>
        </w:rPr>
        <w:t>上網</w:t>
      </w:r>
      <w:hyperlink r:id="rId9" w:history="1">
        <w:r w:rsidR="00B319BD" w:rsidRPr="009D5452">
          <w:rPr>
            <w:rStyle w:val="a5"/>
          </w:rPr>
          <w:t>https://forms.gle/vyjHV8Rh9VQWY9QU9</w:t>
        </w:r>
      </w:hyperlink>
      <w:r w:rsidR="009610B4" w:rsidRPr="00B319BD">
        <w:rPr>
          <w:rFonts w:ascii="標楷體" w:eastAsia="標楷體" w:hAnsi="標楷體" w:cs="Times New Roman" w:hint="eastAsia"/>
          <w:color w:val="000000" w:themeColor="text1"/>
          <w:szCs w:val="24"/>
          <w:lang w:eastAsia="zh-HK"/>
        </w:rPr>
        <w:t>或</w:t>
      </w:r>
      <w:r w:rsidR="009610B4" w:rsidRPr="00B319BD">
        <w:rPr>
          <w:rFonts w:ascii="標楷體" w:eastAsia="標楷體" w:hAnsi="標楷體"/>
          <w:color w:val="000000" w:themeColor="text1"/>
          <w:szCs w:val="24"/>
          <w:shd w:val="clear" w:color="auto" w:fill="FFFFFF"/>
        </w:rPr>
        <w:t>掃描 QR Code 後快速開啟</w:t>
      </w:r>
      <w:r w:rsidR="001019CB" w:rsidRPr="00B319BD">
        <w:rPr>
          <w:rFonts w:ascii="標楷體" w:eastAsia="標楷體" w:hAnsi="標楷體" w:cs="Times New Roman"/>
          <w:color w:val="000000" w:themeColor="text1"/>
          <w:szCs w:val="24"/>
          <w:lang w:eastAsia="zh-HK"/>
        </w:rPr>
        <w:t>google</w:t>
      </w:r>
      <w:r w:rsidR="001019CB" w:rsidRPr="00B319BD">
        <w:rPr>
          <w:rFonts w:ascii="標楷體" w:eastAsia="標楷體" w:hAnsi="標楷體" w:cs="Times New Roman" w:hint="eastAsia"/>
          <w:color w:val="000000" w:themeColor="text1"/>
          <w:szCs w:val="24"/>
          <w:lang w:eastAsia="zh-HK"/>
        </w:rPr>
        <w:t>表單填寫</w:t>
      </w:r>
      <w:r w:rsidR="001019CB" w:rsidRPr="00B319BD">
        <w:rPr>
          <w:rFonts w:ascii="標楷體" w:eastAsia="標楷體" w:hAnsi="標楷體" w:cs="Times New Roman"/>
          <w:color w:val="000000" w:themeColor="text1"/>
          <w:szCs w:val="24"/>
          <w:lang w:eastAsia="zh-HK"/>
        </w:rPr>
        <w:t>報名</w:t>
      </w:r>
      <w:r w:rsidR="001019CB" w:rsidRPr="00B319BD">
        <w:rPr>
          <w:rFonts w:ascii="標楷體" w:eastAsia="標楷體" w:hAnsi="標楷體" w:cs="Times New Roman" w:hint="eastAsia"/>
          <w:color w:val="000000" w:themeColor="text1"/>
          <w:szCs w:val="24"/>
          <w:lang w:eastAsia="zh-HK"/>
        </w:rPr>
        <w:t>。</w:t>
      </w:r>
      <w:r w:rsidR="009610B4" w:rsidRPr="00B319BD">
        <w:rPr>
          <w:rFonts w:ascii="標楷體" w:eastAsia="標楷體" w:hAnsi="標楷體" w:cs="Times New Roman" w:hint="eastAsia"/>
          <w:color w:val="000000" w:themeColor="text1"/>
          <w:szCs w:val="24"/>
          <w:lang w:eastAsia="zh-HK"/>
        </w:rPr>
        <w:t xml:space="preserve"> </w:t>
      </w:r>
    </w:p>
    <w:p w:rsidR="00994470" w:rsidRPr="006B50CC"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2C631C">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6B50CC" w:rsidRPr="00E5387F" w:rsidRDefault="00457965" w:rsidP="00E5387F">
      <w:pPr>
        <w:numPr>
          <w:ilvl w:val="0"/>
          <w:numId w:val="2"/>
        </w:numPr>
        <w:suppressAutoHyphens/>
        <w:ind w:left="709" w:right="-1" w:hanging="796"/>
        <w:jc w:val="both"/>
        <w:rPr>
          <w:rFonts w:ascii="Times New Roman" w:eastAsia="標楷體" w:hAnsi="Times New Roman" w:cs="Times New Roman" w:hint="eastAsia"/>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bookmarkStart w:id="0" w:name="_GoBack"/>
      <w:bookmarkEnd w:id="0"/>
    </w:p>
    <w:sectPr w:rsidR="006B50CC" w:rsidRPr="00E5387F" w:rsidSect="00E5387F">
      <w:footerReference w:type="default" r:id="rId10"/>
      <w:pgSz w:w="11906" w:h="16838"/>
      <w:pgMar w:top="709" w:right="1134" w:bottom="851" w:left="1134" w:header="851" w:footer="6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585" w:rsidRDefault="00833585" w:rsidP="00042207">
      <w:r>
        <w:separator/>
      </w:r>
    </w:p>
  </w:endnote>
  <w:endnote w:type="continuationSeparator" w:id="0">
    <w:p w:rsidR="00833585" w:rsidRDefault="00833585"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576936"/>
      <w:docPartObj>
        <w:docPartGallery w:val="Page Numbers (Bottom of Page)"/>
        <w:docPartUnique/>
      </w:docPartObj>
    </w:sdtPr>
    <w:sdtEndPr/>
    <w:sdtContent>
      <w:p w:rsidR="00A470EA" w:rsidRDefault="00F27990">
        <w:pPr>
          <w:pStyle w:val="a9"/>
          <w:jc w:val="center"/>
        </w:pPr>
        <w:r>
          <w:fldChar w:fldCharType="begin"/>
        </w:r>
        <w:r w:rsidR="00A470EA">
          <w:instrText>PAGE   \* MERGEFORMAT</w:instrText>
        </w:r>
        <w:r>
          <w:fldChar w:fldCharType="separate"/>
        </w:r>
        <w:r w:rsidR="00E11F66" w:rsidRPr="00E11F66">
          <w:rPr>
            <w:noProof/>
            <w:lang w:val="zh-TW"/>
          </w:rPr>
          <w:t>1</w:t>
        </w:r>
        <w:r>
          <w:fldChar w:fldCharType="end"/>
        </w:r>
      </w:p>
    </w:sdtContent>
  </w:sdt>
  <w:p w:rsidR="00A470EA" w:rsidRDefault="00A470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585" w:rsidRDefault="00833585" w:rsidP="00042207">
      <w:r>
        <w:separator/>
      </w:r>
    </w:p>
  </w:footnote>
  <w:footnote w:type="continuationSeparator" w:id="0">
    <w:p w:rsidR="00833585" w:rsidRDefault="00833585" w:rsidP="0004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15:restartNumberingAfterBreak="0">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EF"/>
    <w:rsid w:val="0000487B"/>
    <w:rsid w:val="000106EF"/>
    <w:rsid w:val="00011F59"/>
    <w:rsid w:val="000353EF"/>
    <w:rsid w:val="00042207"/>
    <w:rsid w:val="00052EE3"/>
    <w:rsid w:val="000726A8"/>
    <w:rsid w:val="00077898"/>
    <w:rsid w:val="000800A9"/>
    <w:rsid w:val="00082C05"/>
    <w:rsid w:val="000927BD"/>
    <w:rsid w:val="000D2966"/>
    <w:rsid w:val="000D418B"/>
    <w:rsid w:val="000F333B"/>
    <w:rsid w:val="001019CB"/>
    <w:rsid w:val="00107A15"/>
    <w:rsid w:val="00130E72"/>
    <w:rsid w:val="00136473"/>
    <w:rsid w:val="001516E7"/>
    <w:rsid w:val="00173B29"/>
    <w:rsid w:val="00180A56"/>
    <w:rsid w:val="00194ECB"/>
    <w:rsid w:val="001C3E0E"/>
    <w:rsid w:val="001D2BB7"/>
    <w:rsid w:val="001E7EF5"/>
    <w:rsid w:val="00207F14"/>
    <w:rsid w:val="00217086"/>
    <w:rsid w:val="00217559"/>
    <w:rsid w:val="00223144"/>
    <w:rsid w:val="00257724"/>
    <w:rsid w:val="00266E16"/>
    <w:rsid w:val="002679C3"/>
    <w:rsid w:val="002C631C"/>
    <w:rsid w:val="003133A5"/>
    <w:rsid w:val="00331255"/>
    <w:rsid w:val="003531DD"/>
    <w:rsid w:val="00354708"/>
    <w:rsid w:val="00357A01"/>
    <w:rsid w:val="00363628"/>
    <w:rsid w:val="00366A17"/>
    <w:rsid w:val="00383D6C"/>
    <w:rsid w:val="003D2A93"/>
    <w:rsid w:val="003D5D3A"/>
    <w:rsid w:val="003E028B"/>
    <w:rsid w:val="0040232B"/>
    <w:rsid w:val="00424216"/>
    <w:rsid w:val="00440138"/>
    <w:rsid w:val="00457965"/>
    <w:rsid w:val="00477FBA"/>
    <w:rsid w:val="00486F06"/>
    <w:rsid w:val="00491DD6"/>
    <w:rsid w:val="004A1AC4"/>
    <w:rsid w:val="004B3AEA"/>
    <w:rsid w:val="004B7420"/>
    <w:rsid w:val="004F6F31"/>
    <w:rsid w:val="00515566"/>
    <w:rsid w:val="005200EF"/>
    <w:rsid w:val="00583D4A"/>
    <w:rsid w:val="00585122"/>
    <w:rsid w:val="00595EBC"/>
    <w:rsid w:val="005A39B1"/>
    <w:rsid w:val="005C5983"/>
    <w:rsid w:val="0062126A"/>
    <w:rsid w:val="006214A6"/>
    <w:rsid w:val="00636520"/>
    <w:rsid w:val="00656307"/>
    <w:rsid w:val="006A0BB6"/>
    <w:rsid w:val="006A59C7"/>
    <w:rsid w:val="006B50CC"/>
    <w:rsid w:val="006C1C89"/>
    <w:rsid w:val="006C6E29"/>
    <w:rsid w:val="007064AF"/>
    <w:rsid w:val="0071140B"/>
    <w:rsid w:val="007360F8"/>
    <w:rsid w:val="007419C8"/>
    <w:rsid w:val="007476BC"/>
    <w:rsid w:val="007748D3"/>
    <w:rsid w:val="00781669"/>
    <w:rsid w:val="007D4335"/>
    <w:rsid w:val="007D55B3"/>
    <w:rsid w:val="007F364E"/>
    <w:rsid w:val="007F5F81"/>
    <w:rsid w:val="008223A9"/>
    <w:rsid w:val="00832156"/>
    <w:rsid w:val="00833585"/>
    <w:rsid w:val="008718AF"/>
    <w:rsid w:val="00875F94"/>
    <w:rsid w:val="00876E3B"/>
    <w:rsid w:val="0089247E"/>
    <w:rsid w:val="008B4258"/>
    <w:rsid w:val="008D15F4"/>
    <w:rsid w:val="0090511F"/>
    <w:rsid w:val="00911832"/>
    <w:rsid w:val="00923326"/>
    <w:rsid w:val="009419EC"/>
    <w:rsid w:val="00955675"/>
    <w:rsid w:val="009610B4"/>
    <w:rsid w:val="009929FB"/>
    <w:rsid w:val="00994470"/>
    <w:rsid w:val="00997974"/>
    <w:rsid w:val="009F35B2"/>
    <w:rsid w:val="00A114C5"/>
    <w:rsid w:val="00A23252"/>
    <w:rsid w:val="00A368AA"/>
    <w:rsid w:val="00A470EA"/>
    <w:rsid w:val="00A54DA4"/>
    <w:rsid w:val="00A75975"/>
    <w:rsid w:val="00AD2923"/>
    <w:rsid w:val="00AE0CE5"/>
    <w:rsid w:val="00AF4818"/>
    <w:rsid w:val="00AF7833"/>
    <w:rsid w:val="00B319BD"/>
    <w:rsid w:val="00B3549F"/>
    <w:rsid w:val="00B47324"/>
    <w:rsid w:val="00B65302"/>
    <w:rsid w:val="00BB3AA7"/>
    <w:rsid w:val="00BE1DB7"/>
    <w:rsid w:val="00C04DDB"/>
    <w:rsid w:val="00C327E5"/>
    <w:rsid w:val="00C4402D"/>
    <w:rsid w:val="00C62DDA"/>
    <w:rsid w:val="00C634A2"/>
    <w:rsid w:val="00C66308"/>
    <w:rsid w:val="00C66E53"/>
    <w:rsid w:val="00CA53E9"/>
    <w:rsid w:val="00CC0AC1"/>
    <w:rsid w:val="00CF3C64"/>
    <w:rsid w:val="00CF4026"/>
    <w:rsid w:val="00D157DC"/>
    <w:rsid w:val="00D173CE"/>
    <w:rsid w:val="00D46F6C"/>
    <w:rsid w:val="00D9188F"/>
    <w:rsid w:val="00D977B7"/>
    <w:rsid w:val="00DA119C"/>
    <w:rsid w:val="00DB2C7B"/>
    <w:rsid w:val="00DE28CC"/>
    <w:rsid w:val="00DF27D4"/>
    <w:rsid w:val="00E07E01"/>
    <w:rsid w:val="00E11F66"/>
    <w:rsid w:val="00E30E4E"/>
    <w:rsid w:val="00E5387F"/>
    <w:rsid w:val="00E54495"/>
    <w:rsid w:val="00E56EA1"/>
    <w:rsid w:val="00E815D0"/>
    <w:rsid w:val="00ED578A"/>
    <w:rsid w:val="00F1579E"/>
    <w:rsid w:val="00F23448"/>
    <w:rsid w:val="00F26B52"/>
    <w:rsid w:val="00F27990"/>
    <w:rsid w:val="00F70557"/>
    <w:rsid w:val="00F83716"/>
    <w:rsid w:val="00F922DE"/>
    <w:rsid w:val="00FB34A0"/>
    <w:rsid w:val="00FD1B1A"/>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DA5A7"/>
  <w15:docId w15:val="{B327AD06-F698-4F7C-814C-7FCE6288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1">
    <w:name w:val="未解析的提及項目1"/>
    <w:basedOn w:val="a0"/>
    <w:uiPriority w:val="99"/>
    <w:semiHidden/>
    <w:unhideWhenUsed/>
    <w:rsid w:val="009610B4"/>
    <w:rPr>
      <w:color w:val="605E5C"/>
      <w:shd w:val="clear" w:color="auto" w:fill="E1DFDD"/>
    </w:rPr>
  </w:style>
  <w:style w:type="character" w:styleId="ab">
    <w:name w:val="FollowedHyperlink"/>
    <w:basedOn w:val="a0"/>
    <w:uiPriority w:val="99"/>
    <w:semiHidden/>
    <w:unhideWhenUsed/>
    <w:rsid w:val="00F83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vyjHV8Rh9VQWY9QU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2520-07F1-4C49-A999-8ACB7AF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Una</cp:lastModifiedBy>
  <cp:revision>3</cp:revision>
  <cp:lastPrinted>2021-11-02T01:21:00Z</cp:lastPrinted>
  <dcterms:created xsi:type="dcterms:W3CDTF">2023-03-08T08:47:00Z</dcterms:created>
  <dcterms:modified xsi:type="dcterms:W3CDTF">2023-03-08T08:48:00Z</dcterms:modified>
</cp:coreProperties>
</file>