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0" w:rsidRPr="002424A0" w:rsidRDefault="002424A0" w:rsidP="002424A0">
      <w:pPr>
        <w:jc w:val="center"/>
        <w:rPr>
          <w:rFonts w:hint="eastAsia"/>
          <w:sz w:val="28"/>
          <w:szCs w:val="28"/>
        </w:rPr>
      </w:pPr>
      <w:r w:rsidRPr="002424A0">
        <w:rPr>
          <w:rFonts w:hint="eastAsia"/>
          <w:sz w:val="28"/>
          <w:szCs w:val="28"/>
        </w:rPr>
        <w:t>本縣</w:t>
      </w:r>
      <w:r w:rsidRPr="002424A0">
        <w:rPr>
          <w:rFonts w:hint="eastAsia"/>
          <w:sz w:val="28"/>
          <w:szCs w:val="28"/>
        </w:rPr>
        <w:t>106</w:t>
      </w:r>
      <w:r w:rsidRPr="002424A0">
        <w:rPr>
          <w:rFonts w:hint="eastAsia"/>
          <w:sz w:val="28"/>
          <w:szCs w:val="28"/>
        </w:rPr>
        <w:t>學年度第</w:t>
      </w:r>
      <w:r w:rsidRPr="002424A0">
        <w:rPr>
          <w:rFonts w:hint="eastAsia"/>
          <w:sz w:val="28"/>
          <w:szCs w:val="28"/>
        </w:rPr>
        <w:t>1</w:t>
      </w:r>
      <w:r w:rsidRPr="002424A0">
        <w:rPr>
          <w:rFonts w:hint="eastAsia"/>
          <w:sz w:val="28"/>
          <w:szCs w:val="28"/>
        </w:rPr>
        <w:t>學期</w:t>
      </w:r>
    </w:p>
    <w:p w:rsidR="002424A0" w:rsidRPr="002424A0" w:rsidRDefault="002424A0" w:rsidP="002424A0">
      <w:pPr>
        <w:jc w:val="center"/>
        <w:rPr>
          <w:rFonts w:hint="eastAsia"/>
          <w:sz w:val="28"/>
          <w:szCs w:val="28"/>
        </w:rPr>
      </w:pPr>
      <w:r w:rsidRPr="002424A0">
        <w:rPr>
          <w:rFonts w:hint="eastAsia"/>
          <w:sz w:val="28"/>
          <w:szCs w:val="28"/>
        </w:rPr>
        <w:t>軍公教遺族暨傷殘榮軍子女就學優待</w:t>
      </w:r>
    </w:p>
    <w:p w:rsidR="002424A0" w:rsidRDefault="002424A0" w:rsidP="002424A0">
      <w:pPr>
        <w:rPr>
          <w:rFonts w:hint="eastAsia"/>
        </w:rPr>
      </w:pPr>
      <w:r w:rsidRPr="002424A0">
        <w:rPr>
          <w:rFonts w:hint="eastAsia"/>
          <w:highlight w:val="yellow"/>
        </w:rPr>
        <w:t>一、申請資格</w:t>
      </w:r>
      <w:r w:rsidRPr="002424A0">
        <w:rPr>
          <w:rFonts w:hint="eastAsia"/>
          <w:highlight w:val="yellow"/>
        </w:rPr>
        <w:t>:</w:t>
      </w:r>
      <w:r>
        <w:rPr>
          <w:rFonts w:hint="eastAsia"/>
        </w:rPr>
        <w:t xml:space="preserve"> 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（一）在撫</w:t>
      </w:r>
      <w:proofErr w:type="gramStart"/>
      <w:r>
        <w:rPr>
          <w:rFonts w:hint="eastAsia"/>
        </w:rPr>
        <w:t>卹</w:t>
      </w:r>
      <w:proofErr w:type="gramEnd"/>
      <w:r>
        <w:rPr>
          <w:rFonts w:hint="eastAsia"/>
        </w:rPr>
        <w:t>期內之軍公教遺族子女，或無子女者之未成年同胞弟妹。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（二）在撫</w:t>
      </w:r>
      <w:proofErr w:type="gramStart"/>
      <w:r>
        <w:rPr>
          <w:rFonts w:hint="eastAsia"/>
        </w:rPr>
        <w:t>卹</w:t>
      </w:r>
      <w:proofErr w:type="gramEnd"/>
      <w:r>
        <w:rPr>
          <w:rFonts w:hint="eastAsia"/>
        </w:rPr>
        <w:t>期之退役傷殘榮軍子女。</w:t>
      </w:r>
    </w:p>
    <w:p w:rsidR="002424A0" w:rsidRDefault="002424A0" w:rsidP="002424A0">
      <w:pPr>
        <w:rPr>
          <w:rFonts w:hint="eastAsia"/>
        </w:rPr>
      </w:pPr>
      <w:r w:rsidRPr="002424A0">
        <w:rPr>
          <w:rFonts w:hint="eastAsia"/>
          <w:highlight w:val="yellow"/>
        </w:rPr>
        <w:t>二、助學金額</w:t>
      </w:r>
      <w:r w:rsidRPr="002424A0">
        <w:rPr>
          <w:rFonts w:hint="eastAsia"/>
          <w:highlight w:val="yellow"/>
        </w:rPr>
        <w:t>: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（一）傷殘榮軍、軍人遺族優待項目分為</w:t>
      </w:r>
      <w:r>
        <w:rPr>
          <w:rFonts w:hint="eastAsia"/>
        </w:rPr>
        <w:t>:</w:t>
      </w:r>
    </w:p>
    <w:p w:rsidR="002424A0" w:rsidRDefault="002424A0" w:rsidP="002424A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核定全公費者主食費每月新臺幣（下同）六百五十三元、副食費二千八百元。</w:t>
      </w:r>
    </w:p>
    <w:p w:rsidR="002424A0" w:rsidRDefault="002424A0" w:rsidP="002424A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核定半公費者主食費每月三百二十六元、副食費一千四百元。</w:t>
      </w:r>
    </w:p>
    <w:p w:rsidR="002424A0" w:rsidRDefault="002424A0" w:rsidP="002424A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書籍費</w:t>
      </w:r>
      <w:r>
        <w:rPr>
          <w:rFonts w:hint="eastAsia"/>
        </w:rPr>
        <w:t>:</w:t>
      </w:r>
      <w:r>
        <w:rPr>
          <w:rFonts w:hint="eastAsia"/>
        </w:rPr>
        <w:t>核定全公費者八百元、核定半公費者四百元。</w:t>
      </w:r>
    </w:p>
    <w:p w:rsidR="002424A0" w:rsidRDefault="002424A0" w:rsidP="002424A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制服費</w:t>
      </w:r>
      <w:r>
        <w:rPr>
          <w:rFonts w:hint="eastAsia"/>
        </w:rPr>
        <w:t>:</w:t>
      </w:r>
      <w:r>
        <w:rPr>
          <w:rFonts w:hint="eastAsia"/>
        </w:rPr>
        <w:t>第一學期原核准有案者一千五百元、新申請者七百五十元；第二學期原核准有案者零元、新申請者七百五十元。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（二）公教遺族優待項目分為</w:t>
      </w:r>
      <w:r>
        <w:rPr>
          <w:rFonts w:hint="eastAsia"/>
        </w:rPr>
        <w:t>:</w:t>
      </w:r>
    </w:p>
    <w:p w:rsidR="002424A0" w:rsidRDefault="002424A0" w:rsidP="002424A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核定全公費者主食費每月三百零一元、副食費二千八百元。</w:t>
      </w:r>
    </w:p>
    <w:p w:rsidR="002424A0" w:rsidRDefault="002424A0" w:rsidP="002424A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核定半公費者主食費每月零元、副食費一千四百元。</w:t>
      </w:r>
    </w:p>
    <w:p w:rsidR="002424A0" w:rsidRDefault="002424A0" w:rsidP="002424A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書籍費</w:t>
      </w:r>
      <w:r>
        <w:rPr>
          <w:rFonts w:hint="eastAsia"/>
        </w:rPr>
        <w:t>:</w:t>
      </w:r>
      <w:r>
        <w:rPr>
          <w:rFonts w:hint="eastAsia"/>
        </w:rPr>
        <w:t>核定全公費者八百元、核定半公費者四百元。</w:t>
      </w:r>
    </w:p>
    <w:p w:rsidR="002424A0" w:rsidRDefault="002424A0" w:rsidP="002424A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制服費</w:t>
      </w:r>
      <w:r>
        <w:rPr>
          <w:rFonts w:hint="eastAsia"/>
        </w:rPr>
        <w:t xml:space="preserve">: </w:t>
      </w:r>
      <w:r>
        <w:rPr>
          <w:rFonts w:hint="eastAsia"/>
        </w:rPr>
        <w:t>第一學期原核准有案者一千五百元、新申請者七百五十元；第二學期原核准有案者零元、新申請者七百五十元。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（三）本補助不得與教科書補助款重複請領，故需扣除教科書補助款，且以學校書籍費之補助金額為核計標準。</w:t>
      </w:r>
    </w:p>
    <w:p w:rsidR="002424A0" w:rsidRDefault="002424A0" w:rsidP="002424A0">
      <w:pPr>
        <w:rPr>
          <w:rFonts w:hint="eastAsia"/>
        </w:rPr>
      </w:pPr>
      <w:r w:rsidRPr="002424A0">
        <w:rPr>
          <w:rFonts w:hint="eastAsia"/>
          <w:highlight w:val="yellow"/>
        </w:rPr>
        <w:t>三、檢具之證明文件</w:t>
      </w:r>
      <w:r w:rsidRPr="002424A0">
        <w:rPr>
          <w:rFonts w:hint="eastAsia"/>
          <w:highlight w:val="yellow"/>
        </w:rPr>
        <w:t>:</w:t>
      </w:r>
      <w:r>
        <w:rPr>
          <w:rFonts w:hint="eastAsia"/>
        </w:rPr>
        <w:t xml:space="preserve"> 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（一）申請書</w:t>
      </w:r>
      <w:r>
        <w:rPr>
          <w:rFonts w:hint="eastAsia"/>
        </w:rPr>
        <w:t>(</w:t>
      </w:r>
      <w:r>
        <w:rPr>
          <w:rFonts w:hint="eastAsia"/>
        </w:rPr>
        <w:t>如附表</w:t>
      </w:r>
      <w:r>
        <w:rPr>
          <w:rFonts w:hint="eastAsia"/>
        </w:rPr>
        <w:t>)</w:t>
      </w:r>
      <w:r>
        <w:rPr>
          <w:rFonts w:hint="eastAsia"/>
        </w:rPr>
        <w:t>四份。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（二）下列有效證件之一種：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 xml:space="preserve">      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卹</w:t>
      </w:r>
      <w:proofErr w:type="gramEnd"/>
      <w:r>
        <w:rPr>
          <w:rFonts w:hint="eastAsia"/>
        </w:rPr>
        <w:t>亡令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、撫</w:t>
      </w:r>
      <w:proofErr w:type="gramStart"/>
      <w:r>
        <w:rPr>
          <w:rFonts w:hint="eastAsia"/>
        </w:rPr>
        <w:t>卹</w:t>
      </w:r>
      <w:proofErr w:type="gramEnd"/>
      <w:r>
        <w:rPr>
          <w:rFonts w:hint="eastAsia"/>
        </w:rPr>
        <w:t>令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、傷殘撫</w:t>
      </w:r>
      <w:proofErr w:type="gramStart"/>
      <w:r>
        <w:rPr>
          <w:rFonts w:hint="eastAsia"/>
        </w:rPr>
        <w:t>卹</w:t>
      </w:r>
      <w:proofErr w:type="gramEnd"/>
      <w:r>
        <w:rPr>
          <w:rFonts w:hint="eastAsia"/>
        </w:rPr>
        <w:t>令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 xml:space="preserve">      4</w:t>
      </w:r>
      <w:r>
        <w:rPr>
          <w:rFonts w:hint="eastAsia"/>
        </w:rPr>
        <w:t>、</w:t>
      </w:r>
      <w:proofErr w:type="gramStart"/>
      <w:r>
        <w:rPr>
          <w:rFonts w:hint="eastAsia"/>
        </w:rPr>
        <w:t>撫助金</w:t>
      </w:r>
      <w:proofErr w:type="gramEnd"/>
      <w:r>
        <w:rPr>
          <w:rFonts w:hint="eastAsia"/>
        </w:rPr>
        <w:t>證書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 xml:space="preserve">      5</w:t>
      </w:r>
      <w:r>
        <w:rPr>
          <w:rFonts w:hint="eastAsia"/>
        </w:rPr>
        <w:t>、年撫卹金證書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 xml:space="preserve">      6</w:t>
      </w:r>
      <w:r>
        <w:rPr>
          <w:rFonts w:hint="eastAsia"/>
        </w:rPr>
        <w:t>、軍人遺族</w:t>
      </w:r>
      <w:r>
        <w:rPr>
          <w:rFonts w:hint="eastAsia"/>
        </w:rPr>
        <w:t>(</w:t>
      </w:r>
      <w:r>
        <w:rPr>
          <w:rFonts w:hint="eastAsia"/>
        </w:rPr>
        <w:t>傷殘榮軍</w:t>
      </w:r>
      <w:r>
        <w:rPr>
          <w:rFonts w:hint="eastAsia"/>
        </w:rPr>
        <w:t>)</w:t>
      </w:r>
      <w:r>
        <w:rPr>
          <w:rFonts w:hint="eastAsia"/>
        </w:rPr>
        <w:t>子女就學證明書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（三）證件內未載明申請優待人者，須附送戶籍謄本或戶口名簿影本。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（四）就讀公立學校之軍公教遺族或傷殘榮軍子女，其父或母為現任軍公教人員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者，應繳未領子女教育補助費證明書。</w:t>
      </w:r>
    </w:p>
    <w:p w:rsidR="002424A0" w:rsidRDefault="002424A0" w:rsidP="002424A0">
      <w:pPr>
        <w:rPr>
          <w:rFonts w:hint="eastAsia"/>
        </w:rPr>
      </w:pPr>
      <w:r>
        <w:rPr>
          <w:rFonts w:hint="eastAsia"/>
        </w:rPr>
        <w:t>（五）傷殘榮軍子女應繳驗戶籍謄本或退役令。</w:t>
      </w:r>
    </w:p>
    <w:p w:rsidR="002424A0" w:rsidRDefault="002424A0" w:rsidP="002424A0"/>
    <w:p w:rsidR="004C1207" w:rsidRDefault="002424A0" w:rsidP="002424A0">
      <w:r w:rsidRPr="002424A0">
        <w:rPr>
          <w:rFonts w:hint="eastAsia"/>
          <w:highlight w:val="yellow"/>
        </w:rPr>
        <w:t>四、校內收件截止日期</w:t>
      </w:r>
      <w:r w:rsidRPr="002424A0">
        <w:rPr>
          <w:rFonts w:hint="eastAsia"/>
          <w:highlight w:val="yellow"/>
        </w:rPr>
        <w:t>: 106</w:t>
      </w:r>
      <w:r w:rsidRPr="002424A0">
        <w:rPr>
          <w:rFonts w:hint="eastAsia"/>
          <w:highlight w:val="yellow"/>
        </w:rPr>
        <w:t>年</w:t>
      </w:r>
      <w:r w:rsidRPr="002424A0">
        <w:rPr>
          <w:rFonts w:hint="eastAsia"/>
          <w:highlight w:val="yellow"/>
        </w:rPr>
        <w:t>9</w:t>
      </w:r>
      <w:r w:rsidRPr="002424A0">
        <w:rPr>
          <w:rFonts w:hint="eastAsia"/>
          <w:highlight w:val="yellow"/>
        </w:rPr>
        <w:t>月</w:t>
      </w:r>
      <w:r w:rsidRPr="002424A0">
        <w:rPr>
          <w:rFonts w:hint="eastAsia"/>
          <w:highlight w:val="yellow"/>
        </w:rPr>
        <w:t>22</w:t>
      </w:r>
      <w:r w:rsidRPr="002424A0">
        <w:rPr>
          <w:rFonts w:hint="eastAsia"/>
          <w:highlight w:val="yellow"/>
        </w:rPr>
        <w:t>日</w:t>
      </w:r>
    </w:p>
    <w:sectPr w:rsidR="004C1207" w:rsidSect="004C1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2BA4"/>
    <w:multiLevelType w:val="hybridMultilevel"/>
    <w:tmpl w:val="B82E6CFA"/>
    <w:lvl w:ilvl="0" w:tplc="0409000F">
      <w:start w:val="1"/>
      <w:numFmt w:val="decimal"/>
      <w:lvlText w:val="%1."/>
      <w:lvlJc w:val="left"/>
      <w:pPr>
        <w:ind w:left="8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">
    <w:nsid w:val="7B00125E"/>
    <w:multiLevelType w:val="hybridMultilevel"/>
    <w:tmpl w:val="ADFA037E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4A0"/>
    <w:rsid w:val="002424A0"/>
    <w:rsid w:val="004C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A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2017-08-22T08:11:00Z</dcterms:created>
  <dcterms:modified xsi:type="dcterms:W3CDTF">2017-08-22T08:13:00Z</dcterms:modified>
</cp:coreProperties>
</file>